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41FC" w14:textId="66D2B67C" w:rsidR="00C87415" w:rsidRPr="00AF46E9" w:rsidRDefault="00C87415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r w:rsidRPr="00AF46E9">
        <w:rPr>
          <w:rFonts w:ascii="Arial" w:hAnsi="Arial" w:cs="Arial"/>
          <w:b/>
          <w:sz w:val="32"/>
          <w:szCs w:val="32"/>
        </w:rPr>
        <w:t>Cal-AT</w:t>
      </w:r>
      <w:r w:rsidR="007E3F92">
        <w:rPr>
          <w:rFonts w:ascii="Arial" w:hAnsi="Arial" w:cs="Arial"/>
          <w:b/>
          <w:sz w:val="32"/>
          <w:szCs w:val="32"/>
        </w:rPr>
        <w:t>SD</w:t>
      </w:r>
      <w:r w:rsidRPr="00AF46E9">
        <w:rPr>
          <w:rFonts w:ascii="Arial" w:hAnsi="Arial" w:cs="Arial"/>
          <w:b/>
          <w:sz w:val="32"/>
          <w:szCs w:val="32"/>
        </w:rPr>
        <w:t xml:space="preserve"> Information</w:t>
      </w:r>
      <w:r w:rsidR="00780216" w:rsidRPr="00AF46E9">
        <w:rPr>
          <w:rFonts w:ascii="Arial" w:hAnsi="Arial" w:cs="Arial"/>
          <w:b/>
          <w:sz w:val="32"/>
          <w:szCs w:val="32"/>
        </w:rPr>
        <w:t xml:space="preserve"> Sheet</w:t>
      </w:r>
      <w:r w:rsidR="000304E8">
        <w:rPr>
          <w:rFonts w:ascii="Arial" w:hAnsi="Arial" w:cs="Arial"/>
          <w:b/>
          <w:sz w:val="32"/>
          <w:szCs w:val="32"/>
        </w:rPr>
        <w:t xml:space="preserve"> for Suppliers of Assistive </w:t>
      </w:r>
      <w:r w:rsidR="00140638">
        <w:rPr>
          <w:rFonts w:ascii="Arial" w:hAnsi="Arial" w:cs="Arial"/>
          <w:b/>
          <w:sz w:val="32"/>
          <w:szCs w:val="32"/>
        </w:rPr>
        <w:t xml:space="preserve">Technologies, </w:t>
      </w:r>
      <w:r w:rsidR="000304E8">
        <w:rPr>
          <w:rFonts w:ascii="Arial" w:hAnsi="Arial" w:cs="Arial"/>
          <w:b/>
          <w:sz w:val="32"/>
          <w:szCs w:val="32"/>
        </w:rPr>
        <w:t xml:space="preserve">Services, </w:t>
      </w:r>
      <w:r w:rsidR="00140638">
        <w:rPr>
          <w:rFonts w:ascii="Arial" w:hAnsi="Arial" w:cs="Arial"/>
          <w:b/>
          <w:sz w:val="32"/>
          <w:szCs w:val="32"/>
        </w:rPr>
        <w:t xml:space="preserve">and </w:t>
      </w:r>
      <w:r w:rsidR="000304E8">
        <w:rPr>
          <w:rFonts w:ascii="Arial" w:hAnsi="Arial" w:cs="Arial"/>
          <w:b/>
          <w:sz w:val="32"/>
          <w:szCs w:val="32"/>
        </w:rPr>
        <w:t xml:space="preserve">Devices </w:t>
      </w:r>
      <w:r w:rsidR="00FD7332" w:rsidRPr="00AF46E9">
        <w:rPr>
          <w:rFonts w:ascii="Arial" w:hAnsi="Arial" w:cs="Arial"/>
          <w:b/>
          <w:sz w:val="32"/>
          <w:szCs w:val="32"/>
        </w:rPr>
        <w:t>(</w:t>
      </w:r>
      <w:r w:rsidR="007E3F92">
        <w:rPr>
          <w:rFonts w:ascii="Arial" w:hAnsi="Arial" w:cs="Arial"/>
          <w:b/>
          <w:sz w:val="32"/>
          <w:szCs w:val="32"/>
        </w:rPr>
        <w:t>12.1</w:t>
      </w:r>
      <w:r w:rsidR="00B8677A">
        <w:rPr>
          <w:rFonts w:ascii="Arial" w:hAnsi="Arial" w:cs="Arial"/>
          <w:b/>
          <w:sz w:val="32"/>
          <w:szCs w:val="32"/>
        </w:rPr>
        <w:t>8</w:t>
      </w:r>
      <w:r w:rsidR="00FD7332" w:rsidRPr="00AF46E9">
        <w:rPr>
          <w:rFonts w:ascii="Arial" w:hAnsi="Arial" w:cs="Arial"/>
          <w:b/>
          <w:sz w:val="32"/>
          <w:szCs w:val="32"/>
        </w:rPr>
        <w:t>.18)</w:t>
      </w:r>
    </w:p>
    <w:p w14:paraId="33C28F4D" w14:textId="77777777" w:rsidR="000D7285" w:rsidRDefault="000D7285" w:rsidP="00630B86">
      <w:pPr>
        <w:pStyle w:val="Default"/>
        <w:rPr>
          <w:b/>
          <w:bCs/>
        </w:rPr>
      </w:pPr>
    </w:p>
    <w:p w14:paraId="77B023C3" w14:textId="77777777" w:rsidR="00C87415" w:rsidRDefault="00C87415" w:rsidP="00630B86">
      <w:pPr>
        <w:pStyle w:val="Default"/>
        <w:rPr>
          <w:b/>
          <w:bCs/>
        </w:rPr>
      </w:pPr>
    </w:p>
    <w:p w14:paraId="061B163F" w14:textId="77777777" w:rsidR="003651ED" w:rsidRPr="005E6858" w:rsidRDefault="003651ED" w:rsidP="003651ED">
      <w:pPr>
        <w:pStyle w:val="Default"/>
        <w:rPr>
          <w:b/>
          <w:bCs/>
          <w:sz w:val="28"/>
          <w:szCs w:val="28"/>
        </w:rPr>
      </w:pPr>
      <w:r w:rsidRPr="005E6858">
        <w:rPr>
          <w:b/>
          <w:bCs/>
          <w:sz w:val="28"/>
          <w:szCs w:val="28"/>
        </w:rPr>
        <w:t xml:space="preserve">BACKGROUND </w:t>
      </w:r>
    </w:p>
    <w:p w14:paraId="58311121" w14:textId="77777777" w:rsidR="003651ED" w:rsidRPr="005E6858" w:rsidRDefault="003651ED" w:rsidP="003651ED">
      <w:pPr>
        <w:rPr>
          <w:rFonts w:ascii="Arial" w:hAnsi="Arial" w:cs="Arial"/>
          <w:sz w:val="28"/>
          <w:szCs w:val="28"/>
        </w:rPr>
      </w:pPr>
      <w:r w:rsidRPr="005E6858">
        <w:rPr>
          <w:rFonts w:ascii="Arial" w:hAnsi="Arial" w:cs="Arial"/>
          <w:sz w:val="28"/>
          <w:szCs w:val="28"/>
        </w:rPr>
        <w:t xml:space="preserve">The Department of Rehabilitation (DOR) created </w:t>
      </w:r>
      <w:r>
        <w:rPr>
          <w:rFonts w:ascii="Arial" w:hAnsi="Arial" w:cs="Arial"/>
          <w:sz w:val="28"/>
          <w:szCs w:val="28"/>
        </w:rPr>
        <w:t xml:space="preserve">the California Assistive Technologies, Services and Devices Supplier Directory (Cal-ATSD) </w:t>
      </w:r>
      <w:r w:rsidRPr="005E6858">
        <w:rPr>
          <w:rFonts w:ascii="Arial" w:hAnsi="Arial" w:cs="Arial"/>
          <w:sz w:val="28"/>
          <w:szCs w:val="28"/>
        </w:rPr>
        <w:t xml:space="preserve">to provide state and local agencies with a valuable resource to quickly identify suppliers </w:t>
      </w:r>
      <w:r>
        <w:rPr>
          <w:rFonts w:ascii="Arial" w:hAnsi="Arial" w:cs="Arial"/>
          <w:sz w:val="28"/>
          <w:szCs w:val="28"/>
        </w:rPr>
        <w:t>of</w:t>
      </w:r>
      <w:r w:rsidRPr="005E6858">
        <w:rPr>
          <w:rFonts w:ascii="Arial" w:hAnsi="Arial" w:cs="Arial"/>
          <w:sz w:val="28"/>
          <w:szCs w:val="28"/>
        </w:rPr>
        <w:t xml:space="preserve"> assistive </w:t>
      </w:r>
      <w:r>
        <w:rPr>
          <w:rFonts w:ascii="Arial" w:hAnsi="Arial" w:cs="Arial"/>
          <w:sz w:val="28"/>
          <w:szCs w:val="28"/>
        </w:rPr>
        <w:t xml:space="preserve">technologies, </w:t>
      </w:r>
      <w:r w:rsidRPr="005E6858">
        <w:rPr>
          <w:rFonts w:ascii="Arial" w:hAnsi="Arial" w:cs="Arial"/>
          <w:sz w:val="28"/>
          <w:szCs w:val="28"/>
        </w:rPr>
        <w:t xml:space="preserve">services, </w:t>
      </w:r>
      <w:r>
        <w:rPr>
          <w:rFonts w:ascii="Arial" w:hAnsi="Arial" w:cs="Arial"/>
          <w:sz w:val="28"/>
          <w:szCs w:val="28"/>
        </w:rPr>
        <w:t xml:space="preserve">and </w:t>
      </w:r>
      <w:r w:rsidRPr="005E6858">
        <w:rPr>
          <w:rFonts w:ascii="Arial" w:hAnsi="Arial" w:cs="Arial"/>
          <w:sz w:val="28"/>
          <w:szCs w:val="28"/>
        </w:rPr>
        <w:t xml:space="preserve">devices </w:t>
      </w:r>
      <w:r>
        <w:rPr>
          <w:rFonts w:ascii="Arial" w:hAnsi="Arial" w:cs="Arial"/>
          <w:sz w:val="28"/>
          <w:szCs w:val="28"/>
        </w:rPr>
        <w:t xml:space="preserve">for reasonable accommodations. </w:t>
      </w:r>
    </w:p>
    <w:p w14:paraId="6D6AF933" w14:textId="17B19AE8" w:rsidR="003651ED" w:rsidRDefault="003651ED" w:rsidP="003651ED">
      <w:pPr>
        <w:spacing w:after="0"/>
        <w:rPr>
          <w:rFonts w:ascii="Arial" w:hAnsi="Arial" w:cs="Arial"/>
          <w:sz w:val="28"/>
          <w:szCs w:val="28"/>
        </w:rPr>
      </w:pPr>
      <w:r w:rsidRPr="005E6858">
        <w:rPr>
          <w:rFonts w:ascii="Arial" w:hAnsi="Arial" w:cs="Arial"/>
          <w:sz w:val="28"/>
          <w:szCs w:val="28"/>
        </w:rPr>
        <w:t>This supplier directory is a resource of suppliers to promote the timely delivery of assistive technolog</w:t>
      </w:r>
      <w:r>
        <w:rPr>
          <w:rFonts w:ascii="Arial" w:hAnsi="Arial" w:cs="Arial"/>
          <w:sz w:val="28"/>
          <w:szCs w:val="28"/>
        </w:rPr>
        <w:t>ies,</w:t>
      </w:r>
      <w:r w:rsidRPr="005E6858">
        <w:rPr>
          <w:rFonts w:ascii="Arial" w:hAnsi="Arial" w:cs="Arial"/>
          <w:sz w:val="28"/>
          <w:szCs w:val="28"/>
        </w:rPr>
        <w:t xml:space="preserve"> services</w:t>
      </w:r>
      <w:r>
        <w:rPr>
          <w:rFonts w:ascii="Arial" w:hAnsi="Arial" w:cs="Arial"/>
          <w:sz w:val="28"/>
          <w:szCs w:val="28"/>
        </w:rPr>
        <w:t xml:space="preserve"> and </w:t>
      </w:r>
      <w:r w:rsidRPr="005E6858">
        <w:rPr>
          <w:rFonts w:ascii="Arial" w:hAnsi="Arial" w:cs="Arial"/>
          <w:sz w:val="28"/>
          <w:szCs w:val="28"/>
        </w:rPr>
        <w:t>devices</w:t>
      </w:r>
      <w:r>
        <w:rPr>
          <w:rFonts w:ascii="Arial" w:hAnsi="Arial" w:cs="Arial"/>
          <w:sz w:val="28"/>
          <w:szCs w:val="28"/>
        </w:rPr>
        <w:t>. Procuring</w:t>
      </w:r>
      <w:r w:rsidRPr="005E6858">
        <w:rPr>
          <w:rFonts w:ascii="Arial" w:hAnsi="Arial" w:cs="Arial"/>
          <w:sz w:val="28"/>
          <w:szCs w:val="28"/>
        </w:rPr>
        <w:t xml:space="preserve"> agencies </w:t>
      </w:r>
      <w:r>
        <w:rPr>
          <w:rFonts w:ascii="Arial" w:hAnsi="Arial" w:cs="Arial"/>
          <w:sz w:val="28"/>
          <w:szCs w:val="28"/>
        </w:rPr>
        <w:t>can</w:t>
      </w:r>
      <w:r w:rsidRPr="005E6858">
        <w:rPr>
          <w:rFonts w:ascii="Arial" w:hAnsi="Arial" w:cs="Arial"/>
          <w:sz w:val="28"/>
          <w:szCs w:val="28"/>
        </w:rPr>
        <w:t xml:space="preserve"> purchase from </w:t>
      </w:r>
      <w:r>
        <w:rPr>
          <w:rFonts w:ascii="Arial" w:hAnsi="Arial" w:cs="Arial"/>
          <w:sz w:val="28"/>
          <w:szCs w:val="28"/>
        </w:rPr>
        <w:t xml:space="preserve">the Cal-ATSD Supplier Directory, using </w:t>
      </w:r>
      <w:r w:rsidRPr="005E6858">
        <w:rPr>
          <w:rFonts w:ascii="Arial" w:hAnsi="Arial" w:cs="Arial"/>
          <w:sz w:val="28"/>
          <w:szCs w:val="28"/>
        </w:rPr>
        <w:t>state procurement rules, policies, and procedures</w:t>
      </w:r>
      <w:r>
        <w:rPr>
          <w:rFonts w:ascii="Arial" w:hAnsi="Arial" w:cs="Arial"/>
          <w:sz w:val="28"/>
          <w:szCs w:val="28"/>
        </w:rPr>
        <w:t xml:space="preserve">, if determined that the goods and services offered through </w:t>
      </w:r>
      <w:proofErr w:type="spellStart"/>
      <w:r>
        <w:rPr>
          <w:rFonts w:ascii="Arial" w:hAnsi="Arial" w:cs="Arial"/>
          <w:sz w:val="28"/>
          <w:szCs w:val="28"/>
        </w:rPr>
        <w:t>CalPIA</w:t>
      </w:r>
      <w:proofErr w:type="spellEnd"/>
      <w:r>
        <w:rPr>
          <w:rFonts w:ascii="Arial" w:hAnsi="Arial" w:cs="Arial"/>
          <w:sz w:val="28"/>
          <w:szCs w:val="28"/>
        </w:rPr>
        <w:t xml:space="preserve"> and mandatory LPAs do not meet the needs of</w:t>
      </w:r>
      <w:r w:rsidRPr="005E6858">
        <w:rPr>
          <w:rFonts w:ascii="Arial" w:hAnsi="Arial" w:cs="Arial"/>
          <w:sz w:val="28"/>
          <w:szCs w:val="28"/>
        </w:rPr>
        <w:t xml:space="preserve"> state employees, applicants, student assistants, interns, volunteers with disabilities, consumers served by DOR, as well as other individuals with disabilities served by other state and local agencies. </w:t>
      </w:r>
    </w:p>
    <w:p w14:paraId="254AE861" w14:textId="77777777" w:rsidR="00630B86" w:rsidRPr="00E8286B" w:rsidRDefault="00630B86" w:rsidP="00630B86">
      <w:pPr>
        <w:pStyle w:val="Default"/>
      </w:pPr>
    </w:p>
    <w:p w14:paraId="45C1A874" w14:textId="503A4C62" w:rsidR="000D7285" w:rsidRPr="00AF46E9" w:rsidRDefault="002C49DF" w:rsidP="00630B86">
      <w:pPr>
        <w:pStyle w:val="Default"/>
        <w:rPr>
          <w:b/>
          <w:bCs/>
          <w:sz w:val="28"/>
          <w:szCs w:val="28"/>
        </w:rPr>
      </w:pPr>
      <w:r w:rsidRPr="00AF46E9">
        <w:rPr>
          <w:b/>
          <w:bCs/>
          <w:sz w:val="28"/>
          <w:szCs w:val="28"/>
        </w:rPr>
        <w:t xml:space="preserve">HOW TO </w:t>
      </w:r>
      <w:r w:rsidR="00807B86" w:rsidRPr="00AF46E9">
        <w:rPr>
          <w:b/>
          <w:bCs/>
          <w:sz w:val="28"/>
          <w:szCs w:val="28"/>
        </w:rPr>
        <w:t xml:space="preserve">DO BUSINESS </w:t>
      </w:r>
      <w:r w:rsidR="000318DC" w:rsidRPr="00AF46E9">
        <w:rPr>
          <w:b/>
          <w:bCs/>
          <w:sz w:val="28"/>
          <w:szCs w:val="28"/>
        </w:rPr>
        <w:t>WITH STATE AGENCIES</w:t>
      </w:r>
    </w:p>
    <w:p w14:paraId="5A836CEB" w14:textId="2534E5C6" w:rsidR="009D6242" w:rsidRDefault="00925395" w:rsidP="00630B86">
      <w:pPr>
        <w:pStyle w:val="Default"/>
        <w:rPr>
          <w:color w:val="auto"/>
          <w:sz w:val="28"/>
          <w:szCs w:val="28"/>
        </w:rPr>
      </w:pPr>
      <w:r w:rsidRPr="00AF46E9">
        <w:rPr>
          <w:color w:val="auto"/>
          <w:sz w:val="28"/>
          <w:szCs w:val="28"/>
        </w:rPr>
        <w:t xml:space="preserve">Suppliers approved by DOR </w:t>
      </w:r>
      <w:r w:rsidR="005C4F00" w:rsidRPr="00AF46E9">
        <w:rPr>
          <w:color w:val="auto"/>
          <w:sz w:val="28"/>
          <w:szCs w:val="28"/>
        </w:rPr>
        <w:t xml:space="preserve">to be </w:t>
      </w:r>
      <w:r w:rsidR="003651ED">
        <w:rPr>
          <w:color w:val="auto"/>
          <w:sz w:val="28"/>
          <w:szCs w:val="28"/>
        </w:rPr>
        <w:t>listed</w:t>
      </w:r>
      <w:r w:rsidR="005C4F00" w:rsidRPr="00AF46E9">
        <w:rPr>
          <w:color w:val="auto"/>
          <w:sz w:val="28"/>
          <w:szCs w:val="28"/>
        </w:rPr>
        <w:t xml:space="preserve"> on the </w:t>
      </w:r>
      <w:r w:rsidR="00CD23CB" w:rsidRPr="00AF46E9">
        <w:rPr>
          <w:color w:val="auto"/>
          <w:sz w:val="28"/>
          <w:szCs w:val="28"/>
        </w:rPr>
        <w:t>Cal-A</w:t>
      </w:r>
      <w:r w:rsidR="003D5F4A">
        <w:rPr>
          <w:color w:val="auto"/>
          <w:sz w:val="28"/>
          <w:szCs w:val="28"/>
        </w:rPr>
        <w:t>T</w:t>
      </w:r>
      <w:r w:rsidR="007E3F92">
        <w:rPr>
          <w:color w:val="auto"/>
          <w:sz w:val="28"/>
          <w:szCs w:val="28"/>
        </w:rPr>
        <w:t>SD</w:t>
      </w:r>
      <w:r w:rsidR="00CD23CB" w:rsidRPr="00AF46E9">
        <w:rPr>
          <w:color w:val="auto"/>
          <w:sz w:val="28"/>
          <w:szCs w:val="28"/>
        </w:rPr>
        <w:t xml:space="preserve"> S</w:t>
      </w:r>
      <w:r w:rsidR="005C4F00" w:rsidRPr="00AF46E9">
        <w:rPr>
          <w:color w:val="auto"/>
          <w:sz w:val="28"/>
          <w:szCs w:val="28"/>
        </w:rPr>
        <w:t xml:space="preserve">upplier </w:t>
      </w:r>
      <w:r w:rsidR="00CD23CB" w:rsidRPr="00AF46E9">
        <w:rPr>
          <w:color w:val="auto"/>
          <w:sz w:val="28"/>
          <w:szCs w:val="28"/>
        </w:rPr>
        <w:t>D</w:t>
      </w:r>
      <w:r w:rsidR="005C4F00" w:rsidRPr="00AF46E9">
        <w:rPr>
          <w:color w:val="auto"/>
          <w:sz w:val="28"/>
          <w:szCs w:val="28"/>
        </w:rPr>
        <w:t xml:space="preserve">irectory </w:t>
      </w:r>
      <w:r w:rsidRPr="00AF46E9">
        <w:rPr>
          <w:color w:val="auto"/>
          <w:sz w:val="28"/>
          <w:szCs w:val="28"/>
        </w:rPr>
        <w:t>throug</w:t>
      </w:r>
      <w:r w:rsidR="003651ED">
        <w:rPr>
          <w:color w:val="auto"/>
          <w:sz w:val="28"/>
          <w:szCs w:val="28"/>
        </w:rPr>
        <w:t xml:space="preserve">h the application process. </w:t>
      </w:r>
      <w:r w:rsidRPr="00AF46E9">
        <w:rPr>
          <w:color w:val="auto"/>
          <w:sz w:val="28"/>
          <w:szCs w:val="28"/>
        </w:rPr>
        <w:t xml:space="preserve"> </w:t>
      </w:r>
      <w:r w:rsidR="004576EB" w:rsidRPr="00AF46E9">
        <w:rPr>
          <w:color w:val="auto"/>
          <w:sz w:val="28"/>
          <w:szCs w:val="28"/>
        </w:rPr>
        <w:t xml:space="preserve">It is essential </w:t>
      </w:r>
      <w:r w:rsidR="00D55663" w:rsidRPr="00AF46E9">
        <w:rPr>
          <w:color w:val="auto"/>
          <w:sz w:val="28"/>
          <w:szCs w:val="28"/>
        </w:rPr>
        <w:t xml:space="preserve">that </w:t>
      </w:r>
      <w:r w:rsidR="003651ED">
        <w:rPr>
          <w:color w:val="auto"/>
          <w:sz w:val="28"/>
          <w:szCs w:val="28"/>
        </w:rPr>
        <w:t>s</w:t>
      </w:r>
      <w:r w:rsidR="00D2681D">
        <w:rPr>
          <w:color w:val="auto"/>
          <w:sz w:val="28"/>
          <w:szCs w:val="28"/>
        </w:rPr>
        <w:t>upplier</w:t>
      </w:r>
      <w:r w:rsidR="003651ED">
        <w:rPr>
          <w:color w:val="auto"/>
          <w:sz w:val="28"/>
          <w:szCs w:val="28"/>
        </w:rPr>
        <w:t xml:space="preserve">’s </w:t>
      </w:r>
      <w:r w:rsidR="00D55663" w:rsidRPr="00AF46E9">
        <w:rPr>
          <w:color w:val="auto"/>
          <w:sz w:val="28"/>
          <w:szCs w:val="28"/>
        </w:rPr>
        <w:t>contact information is current</w:t>
      </w:r>
      <w:r w:rsidR="003651ED">
        <w:rPr>
          <w:color w:val="auto"/>
          <w:sz w:val="28"/>
          <w:szCs w:val="28"/>
        </w:rPr>
        <w:t xml:space="preserve"> since the buyers from state agencies may contact the suppliers directly to </w:t>
      </w:r>
      <w:r w:rsidR="003651ED" w:rsidRPr="00AF46E9">
        <w:rPr>
          <w:color w:val="auto"/>
          <w:sz w:val="28"/>
          <w:szCs w:val="28"/>
        </w:rPr>
        <w:t xml:space="preserve">obtain a quote </w:t>
      </w:r>
      <w:r w:rsidR="003651ED">
        <w:rPr>
          <w:color w:val="auto"/>
          <w:sz w:val="28"/>
          <w:szCs w:val="28"/>
        </w:rPr>
        <w:t>and make</w:t>
      </w:r>
      <w:r w:rsidR="003651ED" w:rsidRPr="00AF46E9">
        <w:rPr>
          <w:color w:val="auto"/>
          <w:sz w:val="28"/>
          <w:szCs w:val="28"/>
        </w:rPr>
        <w:t xml:space="preserve"> a purchase</w:t>
      </w:r>
      <w:r w:rsidR="00D55663" w:rsidRPr="00AF46E9">
        <w:rPr>
          <w:color w:val="auto"/>
          <w:sz w:val="28"/>
          <w:szCs w:val="28"/>
        </w:rPr>
        <w:t xml:space="preserve">.  </w:t>
      </w:r>
    </w:p>
    <w:p w14:paraId="48A064EE" w14:textId="77777777" w:rsidR="009E40D8" w:rsidRDefault="009E40D8" w:rsidP="00630B86">
      <w:pPr>
        <w:pStyle w:val="Default"/>
        <w:rPr>
          <w:color w:val="auto"/>
          <w:sz w:val="28"/>
          <w:szCs w:val="28"/>
        </w:rPr>
      </w:pPr>
    </w:p>
    <w:p w14:paraId="3A609BAA" w14:textId="7BEB25C6" w:rsidR="009E40D8" w:rsidRPr="00AF46E9" w:rsidRDefault="009E40D8" w:rsidP="009E40D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Posting prices</w:t>
      </w:r>
      <w:r w:rsidRPr="00AF46E9">
        <w:rPr>
          <w:color w:val="auto"/>
          <w:sz w:val="28"/>
          <w:szCs w:val="28"/>
        </w:rPr>
        <w:t xml:space="preserve"> for goods and services on the</w:t>
      </w:r>
      <w:r>
        <w:rPr>
          <w:color w:val="auto"/>
          <w:sz w:val="28"/>
          <w:szCs w:val="28"/>
        </w:rPr>
        <w:t xml:space="preserve"> Cal-ATSD</w:t>
      </w:r>
      <w:r w:rsidRPr="00AF46E9">
        <w:rPr>
          <w:color w:val="auto"/>
          <w:sz w:val="28"/>
          <w:szCs w:val="28"/>
        </w:rPr>
        <w:t xml:space="preserve"> supplier </w:t>
      </w:r>
      <w:r>
        <w:rPr>
          <w:color w:val="auto"/>
          <w:sz w:val="28"/>
          <w:szCs w:val="28"/>
        </w:rPr>
        <w:t xml:space="preserve">and suppliers own </w:t>
      </w:r>
      <w:r w:rsidRPr="00AF46E9">
        <w:rPr>
          <w:color w:val="auto"/>
          <w:sz w:val="28"/>
          <w:szCs w:val="28"/>
        </w:rPr>
        <w:t>webpages may aid state agencies in expediting the procurement process</w:t>
      </w:r>
      <w:r>
        <w:rPr>
          <w:color w:val="auto"/>
          <w:sz w:val="28"/>
          <w:szCs w:val="28"/>
        </w:rPr>
        <w:t>.</w:t>
      </w:r>
      <w:r w:rsidRPr="00AF46E9">
        <w:rPr>
          <w:color w:val="auto"/>
          <w:sz w:val="28"/>
          <w:szCs w:val="28"/>
        </w:rPr>
        <w:t xml:space="preserve"> </w:t>
      </w:r>
    </w:p>
    <w:p w14:paraId="4BE2AC6F" w14:textId="77777777" w:rsidR="009D6242" w:rsidRPr="00AF46E9" w:rsidRDefault="009D6242" w:rsidP="00630B86">
      <w:pPr>
        <w:pStyle w:val="Default"/>
        <w:rPr>
          <w:color w:val="auto"/>
          <w:sz w:val="28"/>
          <w:szCs w:val="28"/>
        </w:rPr>
      </w:pPr>
    </w:p>
    <w:p w14:paraId="6908384C" w14:textId="77777777" w:rsidR="009E40D8" w:rsidRPr="005E6858" w:rsidRDefault="009E40D8" w:rsidP="009E40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DOR </w:t>
      </w:r>
      <w:r w:rsidRPr="005E6858">
        <w:rPr>
          <w:b/>
          <w:bCs/>
          <w:sz w:val="28"/>
          <w:szCs w:val="28"/>
        </w:rPr>
        <w:t xml:space="preserve">TERMS AND CONDITIONS </w:t>
      </w:r>
    </w:p>
    <w:p w14:paraId="3687D5CB" w14:textId="0AC717EA" w:rsidR="00D72921" w:rsidRDefault="00D55663" w:rsidP="00D72921">
      <w:pPr>
        <w:pStyle w:val="Default"/>
        <w:rPr>
          <w:sz w:val="28"/>
          <w:szCs w:val="28"/>
        </w:rPr>
      </w:pPr>
      <w:r w:rsidRPr="00AF46E9">
        <w:rPr>
          <w:color w:val="auto"/>
          <w:sz w:val="28"/>
          <w:szCs w:val="28"/>
        </w:rPr>
        <w:t xml:space="preserve">Suppliers must meet </w:t>
      </w:r>
      <w:r w:rsidR="00A86EB5" w:rsidRPr="00AF46E9">
        <w:rPr>
          <w:color w:val="auto"/>
          <w:sz w:val="28"/>
          <w:szCs w:val="28"/>
        </w:rPr>
        <w:t xml:space="preserve">all state </w:t>
      </w:r>
      <w:r w:rsidR="00807B86" w:rsidRPr="00AF46E9">
        <w:rPr>
          <w:color w:val="auto"/>
          <w:sz w:val="28"/>
          <w:szCs w:val="28"/>
        </w:rPr>
        <w:t xml:space="preserve">procurement </w:t>
      </w:r>
      <w:r w:rsidR="00A86EB5" w:rsidRPr="00AF46E9">
        <w:rPr>
          <w:color w:val="auto"/>
          <w:sz w:val="28"/>
          <w:szCs w:val="28"/>
        </w:rPr>
        <w:t xml:space="preserve">requirements </w:t>
      </w:r>
      <w:r w:rsidR="00807B86" w:rsidRPr="00AF46E9">
        <w:rPr>
          <w:color w:val="auto"/>
          <w:sz w:val="28"/>
          <w:szCs w:val="28"/>
        </w:rPr>
        <w:t>and</w:t>
      </w:r>
      <w:r w:rsidRPr="00AF46E9">
        <w:rPr>
          <w:color w:val="auto"/>
          <w:sz w:val="28"/>
          <w:szCs w:val="28"/>
        </w:rPr>
        <w:t xml:space="preserve"> </w:t>
      </w:r>
      <w:r w:rsidR="00D72921">
        <w:rPr>
          <w:color w:val="auto"/>
          <w:sz w:val="28"/>
          <w:szCs w:val="28"/>
        </w:rPr>
        <w:t>agree with special Terms and C</w:t>
      </w:r>
      <w:r w:rsidR="009D6242" w:rsidRPr="00AF46E9">
        <w:rPr>
          <w:color w:val="auto"/>
          <w:sz w:val="28"/>
          <w:szCs w:val="28"/>
        </w:rPr>
        <w:t>onditions</w:t>
      </w:r>
      <w:r w:rsidR="00D72921">
        <w:rPr>
          <w:color w:val="auto"/>
          <w:sz w:val="28"/>
          <w:szCs w:val="28"/>
        </w:rPr>
        <w:t xml:space="preserve">.  </w:t>
      </w:r>
      <w:r w:rsidR="00D72921">
        <w:rPr>
          <w:sz w:val="28"/>
          <w:szCs w:val="28"/>
        </w:rPr>
        <w:t xml:space="preserve">The DOR has developed </w:t>
      </w:r>
      <w:r w:rsidR="00D72921" w:rsidRPr="005E6858">
        <w:rPr>
          <w:sz w:val="28"/>
          <w:szCs w:val="28"/>
        </w:rPr>
        <w:t xml:space="preserve">Terms and Conditions to address </w:t>
      </w:r>
      <w:r w:rsidR="00D72921">
        <w:rPr>
          <w:sz w:val="28"/>
          <w:szCs w:val="28"/>
        </w:rPr>
        <w:t xml:space="preserve">the </w:t>
      </w:r>
      <w:r w:rsidR="00D72921" w:rsidRPr="005E6858">
        <w:rPr>
          <w:sz w:val="28"/>
          <w:szCs w:val="28"/>
        </w:rPr>
        <w:t>specialized needs</w:t>
      </w:r>
      <w:r w:rsidR="00B8677A">
        <w:rPr>
          <w:sz w:val="28"/>
          <w:szCs w:val="28"/>
        </w:rPr>
        <w:t xml:space="preserve"> procuring goods and services with </w:t>
      </w:r>
      <w:r w:rsidR="00D72921">
        <w:rPr>
          <w:sz w:val="28"/>
          <w:szCs w:val="28"/>
        </w:rPr>
        <w:t>individual with disabilities</w:t>
      </w:r>
      <w:r w:rsidR="00D72921" w:rsidRPr="005E6858">
        <w:rPr>
          <w:sz w:val="28"/>
          <w:szCs w:val="28"/>
        </w:rPr>
        <w:t xml:space="preserve">. </w:t>
      </w:r>
      <w:r w:rsidR="00D72921">
        <w:rPr>
          <w:sz w:val="28"/>
          <w:szCs w:val="28"/>
        </w:rPr>
        <w:t>DOR buyers must attach the Terms and Conditions to the Request for Quote. Other s</w:t>
      </w:r>
      <w:r w:rsidR="00D72921" w:rsidRPr="00621880">
        <w:rPr>
          <w:sz w:val="28"/>
          <w:szCs w:val="28"/>
        </w:rPr>
        <w:t xml:space="preserve">tate buyers may choose to incorporate these </w:t>
      </w:r>
      <w:r w:rsidR="00D72921">
        <w:rPr>
          <w:sz w:val="28"/>
          <w:szCs w:val="28"/>
        </w:rPr>
        <w:t>Terms and C</w:t>
      </w:r>
      <w:r w:rsidR="00D72921" w:rsidRPr="00621880">
        <w:rPr>
          <w:sz w:val="28"/>
          <w:szCs w:val="28"/>
        </w:rPr>
        <w:t>onditions when applicable to the</w:t>
      </w:r>
      <w:r w:rsidR="00D72921">
        <w:rPr>
          <w:sz w:val="28"/>
          <w:szCs w:val="28"/>
        </w:rPr>
        <w:t>ir</w:t>
      </w:r>
      <w:r w:rsidR="00D72921" w:rsidRPr="00621880">
        <w:rPr>
          <w:sz w:val="28"/>
          <w:szCs w:val="28"/>
        </w:rPr>
        <w:t xml:space="preserve"> purchase</w:t>
      </w:r>
      <w:r w:rsidR="00D72921">
        <w:rPr>
          <w:sz w:val="28"/>
          <w:szCs w:val="28"/>
        </w:rPr>
        <w:t>s</w:t>
      </w:r>
      <w:r w:rsidR="00D72921" w:rsidRPr="00621880">
        <w:rPr>
          <w:sz w:val="28"/>
          <w:szCs w:val="28"/>
        </w:rPr>
        <w:t>.</w:t>
      </w:r>
    </w:p>
    <w:p w14:paraId="2A71B368" w14:textId="36A6C2B1" w:rsidR="00D72921" w:rsidRDefault="00D72921" w:rsidP="00D72921">
      <w:pPr>
        <w:pStyle w:val="Default"/>
        <w:rPr>
          <w:sz w:val="28"/>
          <w:szCs w:val="28"/>
        </w:rPr>
      </w:pPr>
    </w:p>
    <w:p w14:paraId="63C8941C" w14:textId="77777777" w:rsidR="00D55663" w:rsidRPr="00AF46E9" w:rsidRDefault="00D55663" w:rsidP="00630B86">
      <w:pPr>
        <w:pStyle w:val="Default"/>
        <w:rPr>
          <w:color w:val="auto"/>
          <w:sz w:val="28"/>
          <w:szCs w:val="28"/>
        </w:rPr>
      </w:pPr>
    </w:p>
    <w:p w14:paraId="20E6E0CC" w14:textId="29FD355D" w:rsidR="00D55663" w:rsidRPr="00AF46E9" w:rsidRDefault="00D55663" w:rsidP="00630B86">
      <w:pPr>
        <w:pStyle w:val="Default"/>
        <w:rPr>
          <w:b/>
          <w:bCs/>
          <w:sz w:val="28"/>
          <w:szCs w:val="28"/>
        </w:rPr>
      </w:pPr>
      <w:r w:rsidRPr="00AF46E9">
        <w:rPr>
          <w:b/>
          <w:bCs/>
          <w:sz w:val="28"/>
          <w:szCs w:val="28"/>
        </w:rPr>
        <w:t xml:space="preserve">ACQUISITION METHODS </w:t>
      </w:r>
      <w:r w:rsidR="00807B86" w:rsidRPr="00AF46E9">
        <w:rPr>
          <w:b/>
          <w:bCs/>
          <w:sz w:val="28"/>
          <w:szCs w:val="28"/>
        </w:rPr>
        <w:t xml:space="preserve">REQUIRED </w:t>
      </w:r>
      <w:r w:rsidRPr="00AF46E9">
        <w:rPr>
          <w:b/>
          <w:bCs/>
          <w:sz w:val="28"/>
          <w:szCs w:val="28"/>
        </w:rPr>
        <w:t>BY STATE AGENCIES</w:t>
      </w:r>
    </w:p>
    <w:p w14:paraId="3D05E9B2" w14:textId="13907899" w:rsidR="00B8677A" w:rsidRPr="00677A5E" w:rsidRDefault="00B8677A" w:rsidP="00B8677A">
      <w:pPr>
        <w:rPr>
          <w:rFonts w:ascii="Arial" w:hAnsi="Arial" w:cs="Arial"/>
          <w:sz w:val="28"/>
          <w:szCs w:val="28"/>
        </w:rPr>
      </w:pPr>
      <w:r w:rsidRPr="00677A5E">
        <w:rPr>
          <w:rFonts w:ascii="Arial" w:hAnsi="Arial" w:cs="Arial"/>
          <w:sz w:val="28"/>
          <w:szCs w:val="28"/>
        </w:rPr>
        <w:t>Buyers can purchase from the Cal</w:t>
      </w:r>
      <w:r w:rsidR="005411A3">
        <w:rPr>
          <w:rFonts w:ascii="Arial" w:hAnsi="Arial" w:cs="Arial"/>
          <w:sz w:val="28"/>
          <w:szCs w:val="28"/>
        </w:rPr>
        <w:t>-</w:t>
      </w:r>
      <w:r w:rsidRPr="00677A5E">
        <w:rPr>
          <w:rFonts w:ascii="Arial" w:hAnsi="Arial" w:cs="Arial"/>
          <w:sz w:val="28"/>
          <w:szCs w:val="28"/>
        </w:rPr>
        <w:t xml:space="preserve">ATSD after considering the goods and services offered by </w:t>
      </w:r>
      <w:proofErr w:type="spellStart"/>
      <w:r w:rsidRPr="00677A5E">
        <w:rPr>
          <w:rFonts w:ascii="Arial" w:hAnsi="Arial" w:cs="Arial"/>
          <w:sz w:val="28"/>
          <w:szCs w:val="28"/>
        </w:rPr>
        <w:t>CalPIA</w:t>
      </w:r>
      <w:proofErr w:type="spellEnd"/>
      <w:r w:rsidRPr="00677A5E">
        <w:rPr>
          <w:rFonts w:ascii="Arial" w:hAnsi="Arial" w:cs="Arial"/>
          <w:sz w:val="28"/>
          <w:szCs w:val="28"/>
        </w:rPr>
        <w:t xml:space="preserve"> and mandatory LPAs to reasonably accommodate state employees, DOR consumers and other individuals with disabilities served by California State agencies. </w:t>
      </w:r>
      <w:r>
        <w:rPr>
          <w:rFonts w:ascii="Arial" w:hAnsi="Arial" w:cs="Arial"/>
          <w:sz w:val="28"/>
          <w:szCs w:val="28"/>
        </w:rPr>
        <w:t xml:space="preserve"> All DOR consumer</w:t>
      </w:r>
      <w:r w:rsidRPr="00677A5E">
        <w:rPr>
          <w:rFonts w:ascii="Arial" w:hAnsi="Arial" w:cs="Arial"/>
          <w:sz w:val="28"/>
          <w:szCs w:val="28"/>
        </w:rPr>
        <w:t xml:space="preserve"> purchases are exempt from the </w:t>
      </w:r>
      <w:proofErr w:type="spellStart"/>
      <w:r w:rsidRPr="00677A5E">
        <w:rPr>
          <w:rFonts w:ascii="Arial" w:hAnsi="Arial" w:cs="Arial"/>
          <w:sz w:val="28"/>
          <w:szCs w:val="28"/>
        </w:rPr>
        <w:t>CalPIA</w:t>
      </w:r>
      <w:proofErr w:type="spellEnd"/>
      <w:r w:rsidRPr="00677A5E">
        <w:rPr>
          <w:rFonts w:ascii="Arial" w:hAnsi="Arial" w:cs="Arial"/>
          <w:sz w:val="28"/>
          <w:szCs w:val="28"/>
        </w:rPr>
        <w:t>.</w:t>
      </w:r>
    </w:p>
    <w:p w14:paraId="26E3303A" w14:textId="068B7719" w:rsidR="00B8677A" w:rsidRPr="005315AC" w:rsidRDefault="00B8677A" w:rsidP="00B8677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The state recognizes the importance of timely and effective delivery of goods and services for RA and has included a special section in the State Contracting Manual (SCM), therefore, s</w:t>
      </w:r>
      <w:r w:rsidRPr="005315AC">
        <w:rPr>
          <w:sz w:val="28"/>
          <w:szCs w:val="28"/>
        </w:rPr>
        <w:t>pecial procurement procedures apply for acquisitions related to a reasonable accommodation for state employees</w:t>
      </w:r>
      <w:r>
        <w:rPr>
          <w:sz w:val="28"/>
          <w:szCs w:val="28"/>
        </w:rPr>
        <w:t xml:space="preserve"> and DOR consumers</w:t>
      </w:r>
      <w:r w:rsidRPr="005315AC">
        <w:rPr>
          <w:sz w:val="28"/>
          <w:szCs w:val="28"/>
        </w:rPr>
        <w:t xml:space="preserve">.  </w:t>
      </w:r>
      <w:r>
        <w:rPr>
          <w:sz w:val="28"/>
          <w:szCs w:val="28"/>
        </w:rPr>
        <w:t>DOR buyers shall refer to</w:t>
      </w:r>
      <w:r w:rsidRPr="005315AC">
        <w:rPr>
          <w:sz w:val="28"/>
          <w:szCs w:val="28"/>
        </w:rPr>
        <w:t xml:space="preserve"> the </w:t>
      </w:r>
      <w:r>
        <w:rPr>
          <w:sz w:val="28"/>
          <w:szCs w:val="28"/>
        </w:rPr>
        <w:t>DOR Rehabilitation Administrative Manual (RAM) on Fair and Reasonable Procurement Method for Vocational Rehabilitation Services and for Employee Reasonable Accommodation</w:t>
      </w:r>
      <w:r w:rsidR="005411A3">
        <w:rPr>
          <w:sz w:val="28"/>
          <w:szCs w:val="28"/>
        </w:rPr>
        <w:t>s (RA)</w:t>
      </w:r>
      <w:r>
        <w:rPr>
          <w:sz w:val="28"/>
          <w:szCs w:val="28"/>
        </w:rPr>
        <w:t xml:space="preserve"> for acquisitions related to RA for DOR employees and consumer related purchases.  When conducting acquisitions or executing contracts with suppliers on this directory, s</w:t>
      </w:r>
      <w:r w:rsidRPr="005315AC">
        <w:rPr>
          <w:sz w:val="28"/>
          <w:szCs w:val="28"/>
        </w:rPr>
        <w:t>tate agencies must adhere to all state procurement laws, policies, and procedures</w:t>
      </w:r>
      <w:r>
        <w:rPr>
          <w:sz w:val="28"/>
          <w:szCs w:val="28"/>
        </w:rPr>
        <w:t xml:space="preserve">. </w:t>
      </w:r>
    </w:p>
    <w:p w14:paraId="6C8D82DF" w14:textId="20E900C8" w:rsidR="009F755E" w:rsidRDefault="009F755E" w:rsidP="00BE7AE3">
      <w:pPr>
        <w:pStyle w:val="Default"/>
        <w:rPr>
          <w:sz w:val="28"/>
          <w:szCs w:val="28"/>
        </w:rPr>
      </w:pPr>
      <w:bookmarkStart w:id="0" w:name="_GoBack"/>
      <w:bookmarkEnd w:id="0"/>
    </w:p>
    <w:p w14:paraId="24780A61" w14:textId="6D32822B" w:rsidR="0067665C" w:rsidRDefault="0067665C" w:rsidP="0067665C">
      <w:pPr>
        <w:pStyle w:val="Default"/>
        <w:rPr>
          <w:b/>
          <w:bCs/>
          <w:sz w:val="28"/>
          <w:szCs w:val="28"/>
        </w:rPr>
      </w:pPr>
      <w:r w:rsidRPr="0067665C">
        <w:rPr>
          <w:b/>
          <w:bCs/>
          <w:sz w:val="28"/>
          <w:szCs w:val="28"/>
        </w:rPr>
        <w:t>SUPPLIER PERFORMANCE</w:t>
      </w:r>
    </w:p>
    <w:p w14:paraId="2A7E7C92" w14:textId="075B1C26" w:rsidR="0067665C" w:rsidRDefault="000E1163" w:rsidP="00BE7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Questions related to specific purchases should be directed to the procuring agency buyer.  S</w:t>
      </w:r>
      <w:r w:rsidR="0067665C">
        <w:rPr>
          <w:sz w:val="28"/>
          <w:szCs w:val="28"/>
        </w:rPr>
        <w:t xml:space="preserve">uppliers </w:t>
      </w:r>
      <w:r>
        <w:rPr>
          <w:sz w:val="28"/>
          <w:szCs w:val="28"/>
        </w:rPr>
        <w:t>should work directly with State and local agencies to resolve any concerns. Supplier performance issues should be submitted to</w:t>
      </w:r>
      <w:r w:rsidR="00B8677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B8677A" w:rsidRPr="007055EF">
          <w:rPr>
            <w:rStyle w:val="Hyperlink"/>
            <w:sz w:val="28"/>
            <w:szCs w:val="28"/>
          </w:rPr>
          <w:t>SupplierDirectory@dor.ca.gov</w:t>
        </w:r>
      </w:hyperlink>
      <w:r w:rsidR="00B8677A">
        <w:rPr>
          <w:sz w:val="28"/>
          <w:szCs w:val="28"/>
        </w:rPr>
        <w:t xml:space="preserve">.  </w:t>
      </w:r>
    </w:p>
    <w:p w14:paraId="4D5385D1" w14:textId="77777777" w:rsidR="00B8677A" w:rsidRPr="00AF46E9" w:rsidRDefault="00B8677A" w:rsidP="00BE7AE3">
      <w:pPr>
        <w:pStyle w:val="Default"/>
        <w:rPr>
          <w:sz w:val="28"/>
          <w:szCs w:val="28"/>
        </w:rPr>
      </w:pPr>
    </w:p>
    <w:p w14:paraId="5AA5345F" w14:textId="220CDA88" w:rsidR="00B40E05" w:rsidRPr="00AF46E9" w:rsidRDefault="00A86EB5" w:rsidP="00B40E05">
      <w:pPr>
        <w:pStyle w:val="Default"/>
        <w:rPr>
          <w:b/>
          <w:bCs/>
          <w:sz w:val="28"/>
          <w:szCs w:val="28"/>
        </w:rPr>
      </w:pPr>
      <w:r w:rsidRPr="00AF46E9">
        <w:rPr>
          <w:b/>
          <w:bCs/>
          <w:sz w:val="28"/>
          <w:szCs w:val="28"/>
        </w:rPr>
        <w:t>CALIFORNIA CERTIFIED SMALL BUSINESS (SB) AND/OR DISABLED VETERAN BUSINESS ENTERPRISE (DVBE)</w:t>
      </w:r>
    </w:p>
    <w:p w14:paraId="0ED6F87B" w14:textId="35327E0B" w:rsidR="00B40E05" w:rsidRPr="00AF46E9" w:rsidRDefault="00A86EB5" w:rsidP="00B40E05">
      <w:pPr>
        <w:pStyle w:val="Default"/>
        <w:rPr>
          <w:color w:val="auto"/>
          <w:sz w:val="28"/>
          <w:szCs w:val="28"/>
        </w:rPr>
      </w:pPr>
      <w:r w:rsidRPr="00AF46E9">
        <w:rPr>
          <w:sz w:val="28"/>
          <w:szCs w:val="28"/>
        </w:rPr>
        <w:t xml:space="preserve">State agencies are required to meet goals with </w:t>
      </w:r>
      <w:r w:rsidR="00D54283" w:rsidRPr="00AF46E9">
        <w:rPr>
          <w:sz w:val="28"/>
          <w:szCs w:val="28"/>
        </w:rPr>
        <w:t>California</w:t>
      </w:r>
      <w:r w:rsidR="009C0E7E">
        <w:rPr>
          <w:sz w:val="28"/>
          <w:szCs w:val="28"/>
        </w:rPr>
        <w:t xml:space="preserve"> Certified SBs and DVBEs, </w:t>
      </w:r>
      <w:r w:rsidRPr="00AF46E9">
        <w:rPr>
          <w:sz w:val="28"/>
          <w:szCs w:val="28"/>
        </w:rPr>
        <w:t>and some state agenci</w:t>
      </w:r>
      <w:r w:rsidR="00D54283" w:rsidRPr="00AF46E9">
        <w:rPr>
          <w:sz w:val="28"/>
          <w:szCs w:val="28"/>
        </w:rPr>
        <w:t xml:space="preserve">es have adopted internal policies </w:t>
      </w:r>
      <w:r w:rsidRPr="00AF46E9">
        <w:rPr>
          <w:sz w:val="28"/>
          <w:szCs w:val="28"/>
        </w:rPr>
        <w:t>requiring buyers to contract with SBs or DVBEs first (</w:t>
      </w:r>
      <w:r w:rsidR="003104D0" w:rsidRPr="00AF46E9">
        <w:rPr>
          <w:sz w:val="28"/>
          <w:szCs w:val="28"/>
        </w:rPr>
        <w:t>commonly referred to as</w:t>
      </w:r>
      <w:r w:rsidRPr="00AF46E9">
        <w:rPr>
          <w:sz w:val="28"/>
          <w:szCs w:val="28"/>
        </w:rPr>
        <w:t xml:space="preserve"> “SB/DVBE First Policy”)</w:t>
      </w:r>
      <w:r w:rsidR="00D54283" w:rsidRPr="00AF46E9">
        <w:rPr>
          <w:sz w:val="28"/>
          <w:szCs w:val="28"/>
        </w:rPr>
        <w:t xml:space="preserve">.  Suppliers that qualify as a California </w:t>
      </w:r>
      <w:r w:rsidRPr="00AF46E9">
        <w:rPr>
          <w:sz w:val="28"/>
          <w:szCs w:val="28"/>
        </w:rPr>
        <w:t>Certified SB and/or DVBE are encouraged to certify with the Office of Small Business and Disabled Veteran Business Enterprise Services (OSDS)</w:t>
      </w:r>
      <w:r w:rsidR="00B40E05" w:rsidRPr="00AF46E9">
        <w:rPr>
          <w:color w:val="auto"/>
          <w:sz w:val="28"/>
          <w:szCs w:val="28"/>
        </w:rPr>
        <w:t xml:space="preserve"> to increase contracting opportunities with state agencies.  </w:t>
      </w:r>
    </w:p>
    <w:p w14:paraId="79B93845" w14:textId="7F5EB51C" w:rsidR="00B40E05" w:rsidRPr="00AF46E9" w:rsidRDefault="00B40E05" w:rsidP="009D62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8"/>
          <w:szCs w:val="28"/>
          <w:lang w:val="en"/>
        </w:rPr>
      </w:pPr>
      <w:r w:rsidRPr="00AF46E9">
        <w:rPr>
          <w:rFonts w:ascii="Arial" w:hAnsi="Arial" w:cs="Arial"/>
          <w:sz w:val="28"/>
          <w:szCs w:val="28"/>
        </w:rPr>
        <w:t xml:space="preserve">Find out more about the Small Business &amp; Disabled Veterans Business Enterprise </w:t>
      </w:r>
      <w:r w:rsidR="0067665C">
        <w:rPr>
          <w:rFonts w:ascii="Arial" w:hAnsi="Arial" w:cs="Arial"/>
          <w:sz w:val="28"/>
          <w:szCs w:val="28"/>
        </w:rPr>
        <w:t xml:space="preserve">Certification </w:t>
      </w:r>
      <w:r w:rsidRPr="00AF46E9">
        <w:rPr>
          <w:rFonts w:ascii="Arial" w:hAnsi="Arial" w:cs="Arial"/>
          <w:sz w:val="28"/>
          <w:szCs w:val="28"/>
        </w:rPr>
        <w:t>Program by visiting the</w:t>
      </w:r>
      <w:r w:rsidRPr="00AF46E9">
        <w:rPr>
          <w:rFonts w:ascii="Arial" w:eastAsia="Times New Roman" w:hAnsi="Arial" w:cs="Arial"/>
          <w:color w:val="444444"/>
          <w:sz w:val="28"/>
          <w:szCs w:val="28"/>
          <w:lang w:val="en"/>
        </w:rPr>
        <w:t xml:space="preserve"> </w:t>
      </w:r>
      <w:hyperlink r:id="rId9" w:history="1">
        <w:r w:rsidRPr="00AF46E9">
          <w:rPr>
            <w:rFonts w:ascii="Arial" w:eastAsia="Times New Roman" w:hAnsi="Arial" w:cs="Times New Roman"/>
            <w:color w:val="1F70A7"/>
            <w:sz w:val="28"/>
            <w:szCs w:val="28"/>
            <w:u w:val="single"/>
            <w:lang w:val="en"/>
          </w:rPr>
          <w:t>SB/DVBE page</w:t>
        </w:r>
      </w:hyperlink>
      <w:r w:rsidRPr="00AF46E9">
        <w:rPr>
          <w:rFonts w:ascii="Arial" w:eastAsia="Times New Roman" w:hAnsi="Arial" w:cs="Arial"/>
          <w:color w:val="444444"/>
          <w:sz w:val="28"/>
          <w:szCs w:val="28"/>
          <w:lang w:val="en"/>
        </w:rPr>
        <w:t>.</w:t>
      </w:r>
    </w:p>
    <w:p w14:paraId="51B09A4A" w14:textId="65571F80" w:rsidR="00B40E05" w:rsidRPr="00AF46E9" w:rsidRDefault="00B40E05" w:rsidP="00B40E05">
      <w:pPr>
        <w:pStyle w:val="Default"/>
        <w:rPr>
          <w:sz w:val="28"/>
          <w:szCs w:val="28"/>
        </w:rPr>
      </w:pPr>
      <w:r w:rsidRPr="00AF46E9">
        <w:rPr>
          <w:b/>
          <w:bCs/>
          <w:sz w:val="28"/>
          <w:szCs w:val="28"/>
        </w:rPr>
        <w:t>GENERAL INFORMATION FOR SUPPLIERS</w:t>
      </w:r>
    </w:p>
    <w:p w14:paraId="42B2AF83" w14:textId="19917677" w:rsidR="00642796" w:rsidRPr="00AF46E9" w:rsidRDefault="00642796" w:rsidP="00B40E05">
      <w:pPr>
        <w:pStyle w:val="Default"/>
        <w:rPr>
          <w:sz w:val="28"/>
          <w:szCs w:val="28"/>
        </w:rPr>
      </w:pPr>
      <w:r w:rsidRPr="00AF46E9">
        <w:rPr>
          <w:sz w:val="28"/>
          <w:szCs w:val="28"/>
        </w:rPr>
        <w:t xml:space="preserve">Find out information on doing business with the State of California at the Department of General Services Procurement Division webpage:  </w:t>
      </w:r>
      <w:hyperlink r:id="rId10" w:history="1">
        <w:r w:rsidRPr="00AF46E9">
          <w:rPr>
            <w:rStyle w:val="Hyperlink"/>
            <w:sz w:val="28"/>
            <w:szCs w:val="28"/>
          </w:rPr>
          <w:t>http://www.dgs.ca.gov/pd/Home.aspx</w:t>
        </w:r>
      </w:hyperlink>
      <w:r w:rsidRPr="00AF46E9">
        <w:rPr>
          <w:sz w:val="28"/>
          <w:szCs w:val="28"/>
        </w:rPr>
        <w:t xml:space="preserve"> </w:t>
      </w:r>
    </w:p>
    <w:p w14:paraId="7C7A73F7" w14:textId="77777777" w:rsidR="00642796" w:rsidRPr="00AF46E9" w:rsidRDefault="00642796" w:rsidP="00A86EB5">
      <w:pPr>
        <w:pStyle w:val="Default"/>
        <w:rPr>
          <w:b/>
          <w:bCs/>
          <w:sz w:val="28"/>
          <w:szCs w:val="28"/>
        </w:rPr>
      </w:pPr>
    </w:p>
    <w:p w14:paraId="7C3C4136" w14:textId="6227C060" w:rsidR="00A86EB5" w:rsidRPr="00AF46E9" w:rsidRDefault="00A346B8" w:rsidP="00A86EB5">
      <w:pPr>
        <w:pStyle w:val="Default"/>
        <w:rPr>
          <w:sz w:val="28"/>
          <w:szCs w:val="28"/>
        </w:rPr>
      </w:pPr>
      <w:r w:rsidRPr="00AF46E9">
        <w:rPr>
          <w:b/>
          <w:bCs/>
          <w:sz w:val="28"/>
          <w:szCs w:val="28"/>
        </w:rPr>
        <w:t>CAL</w:t>
      </w:r>
      <w:r w:rsidR="00BE7AE3" w:rsidRPr="00AF46E9">
        <w:rPr>
          <w:b/>
          <w:bCs/>
          <w:sz w:val="28"/>
          <w:szCs w:val="28"/>
        </w:rPr>
        <w:t>-AT</w:t>
      </w:r>
      <w:r w:rsidR="006A002E">
        <w:rPr>
          <w:b/>
          <w:bCs/>
          <w:sz w:val="28"/>
          <w:szCs w:val="28"/>
        </w:rPr>
        <w:t>SD</w:t>
      </w:r>
      <w:r w:rsidR="00BE7AE3" w:rsidRPr="00AF46E9">
        <w:rPr>
          <w:b/>
          <w:bCs/>
          <w:sz w:val="28"/>
          <w:szCs w:val="28"/>
        </w:rPr>
        <w:t xml:space="preserve"> </w:t>
      </w:r>
      <w:r w:rsidR="00A86EB5" w:rsidRPr="00AF46E9">
        <w:rPr>
          <w:b/>
          <w:bCs/>
          <w:sz w:val="28"/>
          <w:szCs w:val="28"/>
        </w:rPr>
        <w:t xml:space="preserve">SUPPLIER </w:t>
      </w:r>
      <w:r w:rsidRPr="00AF46E9">
        <w:rPr>
          <w:b/>
          <w:bCs/>
          <w:sz w:val="28"/>
          <w:szCs w:val="28"/>
        </w:rPr>
        <w:t>DIRECTORY CONTACT</w:t>
      </w:r>
    </w:p>
    <w:p w14:paraId="5DEB37CF" w14:textId="7AB10580" w:rsidR="00601F75" w:rsidRPr="00AF46E9" w:rsidRDefault="00A346B8" w:rsidP="00601F75">
      <w:pPr>
        <w:rPr>
          <w:sz w:val="28"/>
          <w:szCs w:val="28"/>
        </w:rPr>
      </w:pPr>
      <w:r w:rsidRPr="00AF46E9">
        <w:rPr>
          <w:rFonts w:ascii="Arial" w:hAnsi="Arial" w:cs="Arial"/>
          <w:sz w:val="28"/>
          <w:szCs w:val="28"/>
        </w:rPr>
        <w:t xml:space="preserve">The DOR is </w:t>
      </w:r>
      <w:bookmarkStart w:id="1" w:name="_Hlk520712650"/>
      <w:r w:rsidR="003104D0" w:rsidRPr="00AF46E9">
        <w:rPr>
          <w:rFonts w:ascii="Arial" w:hAnsi="Arial" w:cs="Arial"/>
          <w:sz w:val="28"/>
          <w:szCs w:val="28"/>
        </w:rPr>
        <w:t xml:space="preserve">responsible for administering the </w:t>
      </w:r>
      <w:bookmarkEnd w:id="1"/>
      <w:r w:rsidRPr="00AF46E9">
        <w:rPr>
          <w:rFonts w:ascii="Arial" w:hAnsi="Arial" w:cs="Arial"/>
          <w:sz w:val="28"/>
          <w:szCs w:val="28"/>
        </w:rPr>
        <w:t>Cal-AT</w:t>
      </w:r>
      <w:r w:rsidR="006A002E">
        <w:rPr>
          <w:rFonts w:ascii="Arial" w:hAnsi="Arial" w:cs="Arial"/>
          <w:sz w:val="28"/>
          <w:szCs w:val="28"/>
        </w:rPr>
        <w:t>SD</w:t>
      </w:r>
      <w:r w:rsidRPr="00AF46E9">
        <w:rPr>
          <w:rFonts w:ascii="Arial" w:hAnsi="Arial" w:cs="Arial"/>
          <w:sz w:val="28"/>
          <w:szCs w:val="28"/>
        </w:rPr>
        <w:t xml:space="preserve"> Supplier Directory.  Please submit questions</w:t>
      </w:r>
      <w:r w:rsidR="004F588E" w:rsidRPr="00AF46E9">
        <w:rPr>
          <w:rFonts w:ascii="Arial" w:hAnsi="Arial" w:cs="Arial"/>
          <w:sz w:val="28"/>
          <w:szCs w:val="28"/>
        </w:rPr>
        <w:t xml:space="preserve"> regarding the Directory</w:t>
      </w:r>
      <w:r w:rsidRPr="00AF46E9">
        <w:rPr>
          <w:rFonts w:ascii="Arial" w:hAnsi="Arial" w:cs="Arial"/>
          <w:sz w:val="28"/>
          <w:szCs w:val="28"/>
        </w:rPr>
        <w:t xml:space="preserve"> to </w:t>
      </w:r>
      <w:hyperlink r:id="rId11" w:history="1">
        <w:r w:rsidRPr="00AF46E9">
          <w:rPr>
            <w:rStyle w:val="Hyperlink"/>
            <w:rFonts w:ascii="Arial" w:hAnsi="Arial" w:cs="Arial"/>
            <w:sz w:val="28"/>
            <w:szCs w:val="28"/>
          </w:rPr>
          <w:t>SupplierDirectory@dor.ca.gov</w:t>
        </w:r>
      </w:hyperlink>
      <w:r w:rsidR="004F588E" w:rsidRPr="00AF46E9">
        <w:rPr>
          <w:rFonts w:ascii="Arial" w:hAnsi="Arial" w:cs="Arial"/>
          <w:sz w:val="28"/>
          <w:szCs w:val="28"/>
        </w:rPr>
        <w:t xml:space="preserve">.  </w:t>
      </w:r>
    </w:p>
    <w:p w14:paraId="6C3639BB" w14:textId="77777777" w:rsidR="00601F75" w:rsidRPr="00AF46E9" w:rsidRDefault="00601F75" w:rsidP="00601F75">
      <w:pPr>
        <w:rPr>
          <w:sz w:val="28"/>
          <w:szCs w:val="28"/>
        </w:rPr>
      </w:pPr>
    </w:p>
    <w:p w14:paraId="7751BCA2" w14:textId="77777777" w:rsidR="00601F75" w:rsidRPr="00AF46E9" w:rsidRDefault="00601F75" w:rsidP="00601F75">
      <w:pPr>
        <w:rPr>
          <w:sz w:val="28"/>
          <w:szCs w:val="28"/>
        </w:rPr>
      </w:pPr>
    </w:p>
    <w:p w14:paraId="15BE7CE1" w14:textId="77777777" w:rsidR="000D7285" w:rsidRPr="00601F75" w:rsidRDefault="000D7285" w:rsidP="00601F75">
      <w:pPr>
        <w:jc w:val="right"/>
      </w:pPr>
    </w:p>
    <w:sectPr w:rsidR="000D7285" w:rsidRPr="00601F75" w:rsidSect="00D54283">
      <w:headerReference w:type="default" r:id="rId12"/>
      <w:footerReference w:type="default" r:id="rId13"/>
      <w:pgSz w:w="12240" w:h="15840"/>
      <w:pgMar w:top="446" w:right="864" w:bottom="720" w:left="86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4AB0" w14:textId="77777777" w:rsidR="00960649" w:rsidRDefault="00960649" w:rsidP="00D46193">
      <w:pPr>
        <w:spacing w:after="0" w:line="240" w:lineRule="auto"/>
      </w:pPr>
      <w:r>
        <w:separator/>
      </w:r>
    </w:p>
  </w:endnote>
  <w:endnote w:type="continuationSeparator" w:id="0">
    <w:p w14:paraId="458632C3" w14:textId="77777777" w:rsidR="00960649" w:rsidRDefault="00960649" w:rsidP="00D4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698935"/>
      <w:docPartObj>
        <w:docPartGallery w:val="Page Numbers (Bottom of Page)"/>
        <w:docPartUnique/>
      </w:docPartObj>
    </w:sdtPr>
    <w:sdtEndPr/>
    <w:sdtContent>
      <w:p w14:paraId="466D9B1F" w14:textId="1E576BED" w:rsidR="00BC4CAD" w:rsidRDefault="00BC4CAD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0D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DF01657" w14:textId="75A8B288" w:rsidR="00C34CF2" w:rsidRPr="00BC4CAD" w:rsidRDefault="00C34CF2" w:rsidP="00BC4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183F" w14:textId="77777777" w:rsidR="00960649" w:rsidRDefault="00960649" w:rsidP="00D46193">
      <w:pPr>
        <w:spacing w:after="0" w:line="240" w:lineRule="auto"/>
      </w:pPr>
      <w:r>
        <w:separator/>
      </w:r>
    </w:p>
  </w:footnote>
  <w:footnote w:type="continuationSeparator" w:id="0">
    <w:p w14:paraId="2E81B5E8" w14:textId="77777777" w:rsidR="00960649" w:rsidRDefault="00960649" w:rsidP="00D4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95BE7" w14:textId="2587FD75" w:rsidR="00D46193" w:rsidRPr="00E8286B" w:rsidRDefault="00D46193" w:rsidP="00E8286B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A1D4B"/>
    <w:multiLevelType w:val="hybridMultilevel"/>
    <w:tmpl w:val="F1B088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E30444"/>
    <w:multiLevelType w:val="multilevel"/>
    <w:tmpl w:val="9742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F23BE"/>
    <w:multiLevelType w:val="hybridMultilevel"/>
    <w:tmpl w:val="F1AE4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6284C"/>
    <w:multiLevelType w:val="hybridMultilevel"/>
    <w:tmpl w:val="684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42DEC"/>
    <w:multiLevelType w:val="hybridMultilevel"/>
    <w:tmpl w:val="EC70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11D43"/>
    <w:multiLevelType w:val="hybridMultilevel"/>
    <w:tmpl w:val="3634B3D4"/>
    <w:lvl w:ilvl="0" w:tplc="B2DADBF0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B86"/>
    <w:rsid w:val="00011AD7"/>
    <w:rsid w:val="000304E8"/>
    <w:rsid w:val="000318DC"/>
    <w:rsid w:val="000454E1"/>
    <w:rsid w:val="000457FB"/>
    <w:rsid w:val="0004670A"/>
    <w:rsid w:val="00052534"/>
    <w:rsid w:val="000532A1"/>
    <w:rsid w:val="000859C1"/>
    <w:rsid w:val="000977FD"/>
    <w:rsid w:val="000B0AF8"/>
    <w:rsid w:val="000D7285"/>
    <w:rsid w:val="000E1163"/>
    <w:rsid w:val="000F5F88"/>
    <w:rsid w:val="001029FA"/>
    <w:rsid w:val="00124870"/>
    <w:rsid w:val="001307A2"/>
    <w:rsid w:val="00140638"/>
    <w:rsid w:val="00154D33"/>
    <w:rsid w:val="00193807"/>
    <w:rsid w:val="001A3ED8"/>
    <w:rsid w:val="001C4E79"/>
    <w:rsid w:val="001D2DD8"/>
    <w:rsid w:val="001F0C78"/>
    <w:rsid w:val="0021675F"/>
    <w:rsid w:val="00292BAF"/>
    <w:rsid w:val="002A03C3"/>
    <w:rsid w:val="002C49DF"/>
    <w:rsid w:val="002F0805"/>
    <w:rsid w:val="003055D7"/>
    <w:rsid w:val="003104D0"/>
    <w:rsid w:val="00312C26"/>
    <w:rsid w:val="00322BF7"/>
    <w:rsid w:val="00330B58"/>
    <w:rsid w:val="00332C52"/>
    <w:rsid w:val="0034514D"/>
    <w:rsid w:val="00353289"/>
    <w:rsid w:val="003651ED"/>
    <w:rsid w:val="003D1F5D"/>
    <w:rsid w:val="003D2BE1"/>
    <w:rsid w:val="003D56E1"/>
    <w:rsid w:val="003D5F4A"/>
    <w:rsid w:val="003F273C"/>
    <w:rsid w:val="00406E5A"/>
    <w:rsid w:val="0040781E"/>
    <w:rsid w:val="0041654F"/>
    <w:rsid w:val="00446AE6"/>
    <w:rsid w:val="004576EB"/>
    <w:rsid w:val="004619E7"/>
    <w:rsid w:val="004640A1"/>
    <w:rsid w:val="004C1093"/>
    <w:rsid w:val="004F588E"/>
    <w:rsid w:val="00522872"/>
    <w:rsid w:val="0054011C"/>
    <w:rsid w:val="005411A3"/>
    <w:rsid w:val="00543E50"/>
    <w:rsid w:val="005B6A04"/>
    <w:rsid w:val="005C1BBD"/>
    <w:rsid w:val="005C4F00"/>
    <w:rsid w:val="00601F75"/>
    <w:rsid w:val="00621040"/>
    <w:rsid w:val="0062690E"/>
    <w:rsid w:val="00630B86"/>
    <w:rsid w:val="00632573"/>
    <w:rsid w:val="00642796"/>
    <w:rsid w:val="0064712C"/>
    <w:rsid w:val="0067665C"/>
    <w:rsid w:val="006A002E"/>
    <w:rsid w:val="006C58ED"/>
    <w:rsid w:val="006D36EC"/>
    <w:rsid w:val="006E3ABD"/>
    <w:rsid w:val="006F67EC"/>
    <w:rsid w:val="00704C5A"/>
    <w:rsid w:val="00706807"/>
    <w:rsid w:val="007248FF"/>
    <w:rsid w:val="00767DCB"/>
    <w:rsid w:val="00780216"/>
    <w:rsid w:val="007A5565"/>
    <w:rsid w:val="007B3CEE"/>
    <w:rsid w:val="007D72D8"/>
    <w:rsid w:val="007E3F92"/>
    <w:rsid w:val="007F7EA0"/>
    <w:rsid w:val="008045DE"/>
    <w:rsid w:val="00807B86"/>
    <w:rsid w:val="00864BFA"/>
    <w:rsid w:val="0088484A"/>
    <w:rsid w:val="00893855"/>
    <w:rsid w:val="008E3CE0"/>
    <w:rsid w:val="00902836"/>
    <w:rsid w:val="00925395"/>
    <w:rsid w:val="0093308D"/>
    <w:rsid w:val="00934597"/>
    <w:rsid w:val="00946ABE"/>
    <w:rsid w:val="00960649"/>
    <w:rsid w:val="0098360D"/>
    <w:rsid w:val="009865FB"/>
    <w:rsid w:val="00992FD0"/>
    <w:rsid w:val="009B2816"/>
    <w:rsid w:val="009C0E7E"/>
    <w:rsid w:val="009D6242"/>
    <w:rsid w:val="009E3398"/>
    <w:rsid w:val="009E40D8"/>
    <w:rsid w:val="009F755E"/>
    <w:rsid w:val="00A15334"/>
    <w:rsid w:val="00A30E0C"/>
    <w:rsid w:val="00A346B8"/>
    <w:rsid w:val="00A407B1"/>
    <w:rsid w:val="00A42928"/>
    <w:rsid w:val="00A451F0"/>
    <w:rsid w:val="00A46020"/>
    <w:rsid w:val="00A86EB5"/>
    <w:rsid w:val="00A939DA"/>
    <w:rsid w:val="00AA0DF4"/>
    <w:rsid w:val="00AE22A4"/>
    <w:rsid w:val="00AF0DC8"/>
    <w:rsid w:val="00AF46E9"/>
    <w:rsid w:val="00B1438F"/>
    <w:rsid w:val="00B26A11"/>
    <w:rsid w:val="00B3164B"/>
    <w:rsid w:val="00B40E05"/>
    <w:rsid w:val="00B443C9"/>
    <w:rsid w:val="00B52719"/>
    <w:rsid w:val="00B74EFF"/>
    <w:rsid w:val="00B758A7"/>
    <w:rsid w:val="00B8677A"/>
    <w:rsid w:val="00BB037C"/>
    <w:rsid w:val="00BC4CAD"/>
    <w:rsid w:val="00BE7AE3"/>
    <w:rsid w:val="00BF0A52"/>
    <w:rsid w:val="00C34CF2"/>
    <w:rsid w:val="00C418CB"/>
    <w:rsid w:val="00C65888"/>
    <w:rsid w:val="00C65F78"/>
    <w:rsid w:val="00C75033"/>
    <w:rsid w:val="00C87415"/>
    <w:rsid w:val="00CB4718"/>
    <w:rsid w:val="00CB525C"/>
    <w:rsid w:val="00CD23CB"/>
    <w:rsid w:val="00D111E8"/>
    <w:rsid w:val="00D2681D"/>
    <w:rsid w:val="00D26940"/>
    <w:rsid w:val="00D46193"/>
    <w:rsid w:val="00D54283"/>
    <w:rsid w:val="00D55663"/>
    <w:rsid w:val="00D7018D"/>
    <w:rsid w:val="00D72921"/>
    <w:rsid w:val="00D76756"/>
    <w:rsid w:val="00D84EB8"/>
    <w:rsid w:val="00D93FAE"/>
    <w:rsid w:val="00DF7FC4"/>
    <w:rsid w:val="00E2123C"/>
    <w:rsid w:val="00E37A8F"/>
    <w:rsid w:val="00E7099C"/>
    <w:rsid w:val="00E75D8C"/>
    <w:rsid w:val="00E8286B"/>
    <w:rsid w:val="00EB3CEA"/>
    <w:rsid w:val="00EB78BE"/>
    <w:rsid w:val="00EF1EFC"/>
    <w:rsid w:val="00F0478B"/>
    <w:rsid w:val="00F21180"/>
    <w:rsid w:val="00F3686E"/>
    <w:rsid w:val="00F53096"/>
    <w:rsid w:val="00F74220"/>
    <w:rsid w:val="00F91B48"/>
    <w:rsid w:val="00F97D95"/>
    <w:rsid w:val="00FA17AD"/>
    <w:rsid w:val="00FD1DE5"/>
    <w:rsid w:val="00FD7332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A2E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0B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B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93"/>
  </w:style>
  <w:style w:type="paragraph" w:styleId="Footer">
    <w:name w:val="footer"/>
    <w:basedOn w:val="Normal"/>
    <w:link w:val="FooterChar"/>
    <w:uiPriority w:val="99"/>
    <w:unhideWhenUsed/>
    <w:rsid w:val="00D4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93"/>
  </w:style>
  <w:style w:type="character" w:styleId="CommentReference">
    <w:name w:val="annotation reference"/>
    <w:basedOn w:val="DefaultParagraphFont"/>
    <w:uiPriority w:val="99"/>
    <w:semiHidden/>
    <w:unhideWhenUsed/>
    <w:rsid w:val="003D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6A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2BE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A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Directory@dor.ca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lierDirectory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gs.ca.gov/pd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s.ca.gov/pd/Programs/OSD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79C3-BE93-4687-A8FC-87274756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50A1FD06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2018-12-18T22:59:00Z</dcterms:created>
  <dcterms:modified xsi:type="dcterms:W3CDTF">2018-12-18T23:50:00Z</dcterms:modified>
</cp:coreProperties>
</file>